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Na osnovu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lana 53. stav 2. Zakona o organizaciji organa uprave u Federaciji Bosne i Hercegovine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bene novine Federacije Bosne i Hercegovine", broj 35/05),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l. 22. i 24. stav 1. Zakona o Vladi Kantona Sarajevo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Kantona Sarajevo", broj 24/03 - Pre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tekst), Vlada Kantona Sarajevo donijela je, na 183. sjednici odr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anoj 21. decembra 2006. godine,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bookmarkStart w:id="0" w:name="_VPID_25"/>
      <w:bookmarkEnd w:id="0"/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UREDBU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bookmarkStart w:id="1" w:name="_VPID_26"/>
      <w:bookmarkEnd w:id="1"/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O NA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ELIMA ZA UTVR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IVANJE UNUTRA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NJE ORGANIZACIJE KANTONALNIH, GRADSKIH I OP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INSKIH ORGANA UPRAVE I UPRAVNIH ORGANIZACIJA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I - OSNOVNE ODREDBE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(Predmet)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Ovom Uredbom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se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ela za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organizacije kantonalnih ministarstava, kantonalnih uprava, kantonalnih upravnih organizacija i 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(u daljnjem tekstu: Kantonalni organi) i gradskih i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inskih organa uprave, upravnih organizacija i 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(u daljnjem tekstu: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be); sadr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 pravilnika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organizaciji; osnove za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organizacionih jedinica i uvjeti za njihovo organizovanje; sistematizacija radnih mjesta; 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organom i organizacionim jedinicama; saradnja u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poslova; programiranje i planiranje i druga pitanja od zna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aja za izradu pravilnika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bi.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(Primjena propisa)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nja organizacija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na osnovu propisa u kojima su ure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ena pitanja koja se odnose na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nju organizaciju tih organa. Ti propisi su: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1)    Zakon o organizaciji organa uprave u Federaciji Bosne i Hercegovine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Federacije BiH", broj 35/05 - u daljnjem tekstu: Zakon o organizaciji uprave),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2)    Zakon o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avnoj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u Federaciji Bosne i Hercegovine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Federacije BiH", br. 29/03, 23/04, 39/04, 54/04, 67/05 i 8/06 - u daljnjem tekstu: Zakon o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avnoj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bi),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3)    Zakon o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tenicima u organima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avne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 u Federaciji Bosne i Hercegovine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Federacije BiH", broj 49/05 - u daljnjem tekstu: Zakon o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tenicima),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4)    Zakon o ministarstvima Kantona Sarajevo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Kantona Sarajevo", br. 4/01, 13/02, 16/03 i 26/04 - u daljnjem tekstu: Zakon o ministarstvima),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5)    Zakon o samostalnim kantonalnim upravnim ustanovama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Kantona Sarajevo" br.14/97, 7/98, 13/99 i 28/01),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6)    Uredba o poslovima osnovne djelatnosti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organa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avne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 koje obavljaju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benici, uvjetima za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tih poslova i ostvarivanje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enih prava iz radnog odnosa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Federacije BiH", br. 35/04 i 3/06 - u daljnjem tekstu: Uredba o poslovima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benika),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7)    Uredba o dopunskim poslovima osnovne djelatnosti i poslovima pomo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ne djelatnosti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organa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avne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 koje obavljaju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tenici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Federacije BiH", br. 69/05 i 29/06 - u daljnjem tekstu: Uredba o poslovima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tenika),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8)    Uredba o postupku i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inu pripremanja, izrade i dostavljanja propisa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Kantona Sarajevo"broj 7/06 - Novi pre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tekst),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9)    drugi propisi kojima je predvi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 da se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 pitanje ure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pravilnikom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organizaciji, a to pitanje nije obuhva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 propisima od ta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. 1. do 8. ovog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lana i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lastRenderedPageBreak/>
        <w:t>10)    odredbe ove uredbe.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(Principi)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Izrada Pravilnika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 mora se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iti na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da se mogu osigurati sljede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principi: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1)    da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nja organizacija bude racionalna i da osigurava uspje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 i efikasno obavljanje svih poslova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bi,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2)    da se grupisanje poslova u jednu cjelinu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prema njihovoj me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usobnoj povezanosti i srodnosti, vrsti, obimu, stepenu slo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enosti, odgovornosti i drugim uslovima za njihovo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3)    puna i ravnomjerna zaposlenost svih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 i da mogu do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do izra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aja njihove 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ne i druge sposobnosti,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4)    da se broj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ilaca odredi tako da bude adekvatan vrsti, obimu i slo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enosti poslova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5)    da se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pravilna raspodjela poslova na poslove za koje su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benici i poslove za koje su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tenici.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II - SADR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 PRAVILNIKA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4.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(Sadr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Pravilniku 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njoj organizaciji Kantonalnih organa 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sljede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 pitanja: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1)    osnovni principi koji se trebaju posti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Pravilnikom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i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 tih organa,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2)    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nja organizacija, vrste organizacionih jedinica i njihova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nost,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3)    sistematizacija radnih mjesta,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4)    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Kantonalnim oganima,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bama i organizacionim jedinicama,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u 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i odgovornost za obavljanje poslova,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5)    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 kolegij i radna tijela,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6)    saradnja u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poslova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bi,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7)     programiranje i planiranje rada,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8)    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ostvarivanja prava i du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iz radnih odnosa i disciplinska odgovornost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9)    ostvarivanje transparentnosti rada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bi, i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10)    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nja organizacija kantonalne uprave i kantonalne upravne organizacije koje se nalaze u sastavu kantonalnog ministarstva.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(2)    Pitanja iz stava 1.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predstavljaju sadr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aj (sistematiku) pravilnika 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njoj organizaciji i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redoslijedom kako su navedena.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lastRenderedPageBreak/>
        <w:t>POGLAVLJE III - OSNOVNI PRINCIPI KOJI SE TREBAJU OSTVARITI PRAVILNIKOM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5.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(Ostvarivanje principa)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 poglavlju Pravilnika koji se odnosi na osnovne odredbe ure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se osnovni principi koji se trebaju ostvariti Pravilnikom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i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pitanja koja spadaju u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 organa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ena zakonom.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IV - USLOVI I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IVANJA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ORGANIZACIJE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I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 ORGANIZACIONIH JEDINICA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Odjeljak A - Unutra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nja organizacija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6.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nja organizacija)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ovom poglavlju Pravilnika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organizacija i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 organizacionih jedinica i samostalnih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ilaca, ako postoje ti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ioci.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organizacija Kantonalnih organa 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na osnovu vrste i obima poslova koji se, u skladu sa zakonom, nalaze u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nosti tog organa.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(3)    Poslovi iz stava 2.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razvrstavaju se na organizacione jedinice ili samo na radna mjesta, ako nema potrebe da se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7.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(Sadr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nja organizacija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obuhvata: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a)    osnovne organizacione jedinice,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b)    osnovne organizacione jedinice koje u svom sastavu imaju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organizacione jedinice,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c)    samostalne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ioce, odnosno organizacione jedinice van sjedi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ta organa, ako se predvi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aju ti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ioci odnosno organizacione jedinice,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d)    kantonalnu upravu ili upravnu organizaciju, ako se u sastavu kantonalnih ministarstava, po zakonu, nalazi ta uprava ili upravna organizacija.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Odjeljak B - Organizacione jedinice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8.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organizacionih jedinica)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Vrsta i broj organizacionih jedinica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prema vrsti, srodnosti, obimu i stepenu slo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enosti, me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usobnoj povezanosti poslova i zadataka i efikasnom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avanju poslova i zadataka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Kantonalnih organa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9.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(Podjela organizacionih jedinica)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Organizacione jedinice mogu se ustanovljavati kao osnovne organizacione jedinice i kao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 koje se nalaze u sastavu osnovne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lastRenderedPageBreak/>
        <w:t>(2)    Osnovne organizacione jedinice mogu biti bez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njih organizacionih jedinica i sa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njim organizacionim jedinicama u svom sastavu.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organizaciona jedinica u svom sastavu ne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imati druge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(4)    Ako se u osnovnoj organizacionoj jedinici formiraju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jedinice, u tom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aju moraju se obrazovati najmanje dvije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Odjeljak C - Vrste i osnove za obrazovanje organizacionih jedinica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10.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(Vrste organizacionih jedinica)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Poslovi i zadaci iz djelokruga Kantonalnog organa 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se, po pravilu, u okviru organizacionih jedinica.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Organizacione jedinice u Kantonalnim organima mogu se obrazovati kao osnovne organizacione jedinice i kao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jedinice, u okviru osnovnih organizacionih jedinica.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Izuzetno, u Ministarstvu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njih poslova, unutar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se obrazovati odjeljenje, kao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organizaciona jedinica za obavljanje poslova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enih Pravilnikom 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njoj organizaciji.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11.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(Samostalni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ioci)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ene poslove u Kantonalnim organima 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bama mogu obavljati samostalni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ioci izvan organizacione jedinice, koji su neposredno organizaciono vezani za rukovodioca kantonalnog organa, gradona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elnika, odnosno op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inskog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elnika (u daljnjem tekstu: rukovodilac), a koji obavljaju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ene poslove za rukovodioca i za sve organizacione jedinice Kantonalnog organa, odnosno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Poslovi iz prethodnog stava su: sekretar ministarstva, administrativno-tehni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ki poslovi, poslovi informatike i drugi poslovi, u skladu s prethodnim stavom.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12.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(Osnovne organizacione jedinice)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Osnovna organizaciona jedinica u ministarstvu i samostalnoj upravi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biti sektor i inspektorat, a u samostalnoj upravnoj organizaciji sektor.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Izuzetno, od odredbe prethodnog stava, u Ministarstvu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njih poslova osnovna organizaciona jedinica je uprava.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(3)    Izuzetno, od stava 1.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lana, podru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ne jedinice ministarstva, kao osnovne organizacione jedinice ministarstva, su odjeljenja.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13.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(Inspektorat)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Inspektorat se obrazuje za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poslova inspekcijskog nadzora iz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nosti Kantonalnog organa, s tim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to se to odnosi i na inspekcije koje su organizovane u okviru zajedni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kog kantonalnog organa za inspekcijske poslove.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U inspektoratu, kao osnovnoj organizacionoj jedinici, koja se obrazuje za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inspekcijskog nadzora u 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oblasti, mogu se obrazovati odjeljenja, kao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jedinice, za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ene oblasti inspekcijskog nadzora.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lastRenderedPageBreak/>
        <w:t>(3)    Inspektorat se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obrazovati i kao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organizaciona jedinica u okviru sektora.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14.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(Obrazovanje osnovnih organizacionih jedinica)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Osnovna organizaciona jedinica obrazuje se za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poslova i zadataka iz jedne ili 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oblasti, kada je potrebno obezbijediti neposrednu saradnju i objediniti rad dvije ili 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njih organizacionih jedinica.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Izuzetno, od odredbe prethodnog stava, osnovna organizaciona jedinica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se obrazovati i bez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njih organizacionih jedinica, ako se na taj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 obezbje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racionalnije obavljanje poslova i ako postoje posebni razlozi i potrebe da se obezbijedi 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 stepen samostalnosti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enim poslovima, a obim poslova zahtijeva najmanje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etiri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15.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(Osnovne organizacione jedinice u upravi i upravnoj organizaciji  u sastavu ministarstva)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Osnovna organizaciona jedinica u upravi i upravnoj organizaciji u sastavu ministarstva je odjeljenje.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Odjeljenje, kao osnovna organizaciona jedinica u upravi i upravnoj organizaciji u sastavu ministarstva, obrazuje se za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istovrsnih, srodnih i me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usobno povezanih upravnih i drugih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nih poslova iz djelokruga uprave i upravne organizacije u sastavu ministarstva, za koje je potreban 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 stepen samostalnosti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enju, a obim poslova zahtijeva najmanje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etiri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Uprava i upravna organizacija u sastavu ministarstva ne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imati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16.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(Osnovne organizacione jedinice u 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nim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bama)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Osnovne organizacione jedinice u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bama su: odjeljenje, odsjek 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ne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 ne mogu imati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Odjeljenje se obrazuje radi objedinjavanja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nih i tehni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kih poslova u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bama koje obavljaju poslove za potrebe Skup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tine Kantona i Vlade Kantona, a obim poslova zahtijeva najmanje pet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benika, odnosno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(4)    Odsjek 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ba se obrazuju za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istovrsnih, srodnih i me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usobno povezanih poslova u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noj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 za zajedni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ke poslove, a obim poslova zahtijeva najmanje sedam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benika, odnosno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(5)    U ostalim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bama, ne obrazuju se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17.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organizacione jedinice)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 su: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a)    odjeljenje - u ministarstvu i samostalnoj upravi;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b)    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ba - u samostalnoj upravnoj organizaciji;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c)    sektor - u Ministarstvu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njih poslova.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 obrazuju se za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istovrsnih, srodnih i me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usobno povezanih upravnih i drugih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nih poslova iz djelokruga osnovne organizacione jedinice, za koje je potreban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 stepen samostalnosti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lastRenderedPageBreak/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18.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(Kriteriji)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 mogu se obrazovati u okviru one osnovne organizacione jedinice u kojoj je, zbog obima, vrste i slo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enosti poslova, nu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ene poslove obavljati u okviru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Pri opredjeljivanju za obrazovanje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nje organizacione jedinice, u skladu sa stavom 1.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lana, mora se voditi 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una o tome da se naziv i broj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njih organizacionih jedinica odredi prema vrsti i obimu poslova koji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se obavljati u toj organizacionoj jedinici.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Pri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ivanju broja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njih organizacionih jedinica treba polaziti od toga da se predvidi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to manji broj tih jedinica, s tim da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organizaciona jedinica ne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imati manje od tri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19.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(Broj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ilaca)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 broj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ilaca koji je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 kao uvjet za obrazovanje osnovnih i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njih organizacionih jedinica, ura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unava se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 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 koji rukovodi tom organizacionom jedinicom.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20.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(Drugi nazivi organizacionih jedinica)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 pojedinim Kantonalnim organima mogu se, samo izuzetno, ako je to neophodno i adekvatnije odgovara prirodi poslova i zadataka, za obavljanje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enih poslova, pored organizacionih jedinica iz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l. 12. i 17. ove Uredbe, obrazovati i organizacione jedinice pod drugim nazivima, s tim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to se u Pravilniku mora utvrditi s kojim se organizacionim jedinicama iz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l. 12. i 17. ove Uredbe izjedna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avaju te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21.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organizacionih jedinica)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 organizacijskih jedinica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za svaku jedinicu pojedina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 i prema redoslijedu kako su te jedinice navedene u dijelu Pravilnika u kojem je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ena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organizacija organa.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Za osnovne organizacione jedinice u kojima postoje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 prvo se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 osnovne organizacione jedinice, a onda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 svake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jedinice, koje se nalaze u sastavu osnovne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 osnovnih organizacionih jedinica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na osnovu poslova koji se po zakonu nalaze u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nosti kantonalnog organa, koji su navedeni u osnovnim odredbama Pravilnika 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njoj organizaciji, a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njih organizacionih jedinica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na osnovu poslova iz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nosti osnovne organizacione jedinice, u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ijem se sastavu nalaze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(4)    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 samostalnog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ioca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na osnovu poslova koji se ne mogu svrstati niti u osnovne niti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organizacione jedinice.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V -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 ZA UPRAVU I 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NE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 GRADA I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22.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(Organizacione jedinice)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okviru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be, kojom rukovodi pomo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nik gradona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elnika, odnosno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elnika,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se obrazovati odsjek, kao osnovna organizaciona jedinica, ako se unutar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 za upravu obavljaju naro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ito slo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eni poslovi i u ve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em obimu, a za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ije obavljanje je neophodno da se ti poslovi grupi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 po istovrsnosti, slo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enosti, odnosno me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usobnoj povezanosti i za koje je potreban 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 stepen samostalnosti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enju, a obim poslova zahtijeva najmanje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etiri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lastRenderedPageBreak/>
        <w:t xml:space="preserve">(2)    Odsjekom rukovodi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ef, koji nema status rukovode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eg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avnog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U cilju lak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eg i efikasnijeg ostvarivanja prava i obaveza gra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ana i pravnih lica, gradona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obrazovati organizacione jedinice - odsjeke gradske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 za upravu, na podru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ju op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ina koje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ine Grad.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23.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ne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 u Gradu i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ini)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Organizacione jedinice u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bama u Gradu i op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ini obrazuju se shodno odredbama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lana. 16. ove Uredbe.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bom i organizacionom jedinicom u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noj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bi,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aktom o osnivanju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ne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VI - SISTEMATIZACIJA RADNIH MJESTA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24.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ivanja).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ovom poglavlju Pravilnika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radna mjesta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tenika, prema redoslijedu organizacionih jedinica koje su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ene u poglavlju pravilnika u kojem je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ena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organizacija Kantonalnog organa, odnosno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be, 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 se na sljede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a)    za osnovne organizacione jedinice, koje u svom sastavu nemaju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organizacione jedinice, prvo se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radno mjesto rukovodioca organizacione jedinice, a zatim radna mjesta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 te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b)    za osnovne organizacione jedinice, koje u svom sastavu imaju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organizacione jedinice, radna mjesta se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slijede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im redoslijedom: prvo se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uje radno mjesto rukovodioca osnovne organizacione jedinice, zatim radno mjesto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efa prve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organizacione jedinice, pa radna mjesta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tenika te organizacione jedinice, a nakon toga slijedi radno mjesto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efa druge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organizacione jedinice, zatim radna mjesta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 te jedinice i tako redom za ostale organizacione jedinice koje su u sastavu te osnovne organizacione jedinice.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Radna mjesta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uju se tako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to se polazi od 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ka ni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oj kategoriji radnog mjesta (pozicije radnih mjesta), a radna mjesta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iza radnih mjesta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benika, po redoslijedu kategorija radnih mjesta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Sistematizacija radnih mjesta po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inje time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to se u prvoj odredbi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ukupan broj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ilaca i struktura rukovode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ih i ostalih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tenika, kao i svi elementi radnog mjesta.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25.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(Elementi za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radnih mjesta)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Svako radno mjesto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avnog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 obuhvata sljede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elemente: naziv radnog mjesta, opis poslova, uvjete za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poslova, vrstu djelatnosti, naziv grupe poslova, slo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enost poslova, status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ioca, pozicija radnog mjesta i broj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ilaca.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Elementi radnog mjesta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prema redoslijedu, kako su nazna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eni u stavu 1.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i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na sljede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a)    naziv radnog mjesta za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avne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benike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prema nazivima koji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u Zakonu o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avnoj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 i poslovima koji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u opisu radnog mjesta, a za radna mjesta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 prema nazivima koji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u Uredbi o poslovima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 i poslovima koji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u opisu radnog mjesta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lastRenderedPageBreak/>
        <w:t>b)    opis poslova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tako da se obuhvate sve vrste poslova koji se obavljaju na radnom mjestu, 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na osnovu poslova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organizacione jedinice za koju je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 radno mjesto,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c)    uvjeti za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poslova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se, i to: </w:t>
      </w:r>
    </w:p>
    <w:p w:rsidR="00BF1FE4" w:rsidRPr="00BF1FE4" w:rsidRDefault="00BF1FE4" w:rsidP="00BF1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za radna mjesta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benika, prema uvjetima koji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u Uredbi o poslovima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benika, </w:t>
      </w:r>
    </w:p>
    <w:p w:rsidR="00BF1FE4" w:rsidRPr="00BF1FE4" w:rsidRDefault="00BF1FE4" w:rsidP="00BF1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za radna mjesta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tenika, prema uvjetima koji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u Uredbi o poslovima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d)    vrsta djelatnosti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uje se tako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to se za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avne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benike navodi da su to poslovi osnovne djelatnosti, a za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tenike da su to dopunski poslovi osnovne djelatnosti ili poslovi pomo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ne djelatnosti,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e)    naziv grupe poslova i slo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enost poslova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se: </w:t>
      </w:r>
    </w:p>
    <w:p w:rsidR="00BF1FE4" w:rsidRPr="00BF1FE4" w:rsidRDefault="00BF1FE4" w:rsidP="00BF1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za radna mjesta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benika, prema grupama i slo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enosti koji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u Uredbi o poslovima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benika, </w:t>
      </w:r>
    </w:p>
    <w:p w:rsidR="00BF1FE4" w:rsidRPr="00BF1FE4" w:rsidRDefault="00BF1FE4" w:rsidP="00BF1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za radna mjesta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tenika, prema grupama i slo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enosti koji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u Uredbi o poslovima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    status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ioca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uje se tako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to se za radna mjesta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da je to rukovode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 ili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benik, a za sva radna mjesta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 da su to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tenici,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    pozicija radnog mjesta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prema nazivu radnog mjesta,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h)    broj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ilaca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arapskim brojem i slovima.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26.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broja radnih mjesta i broja izvr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ilaca)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Broj radnih mjesta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tako da se na jednom radnom mjestu obavljaju isti ili sli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 poslovi koji su me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usobno povezani i koji se moraju obavljati kao cjelina.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Broj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ilaca za svako radno mjesto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prema vrsti, obimu i slo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enosti poslova i zadataka, vode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 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una da se osigura puna zaposlenost svakog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ioca i maksimalno koristi njihovo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 znanje i druge radne sposobnosti, tako da na istom radnom mjestu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biti jedan ili 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ilaca,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to zavisi od obima poslova radnog mjesta.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27.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radnih mjesta rukovodioca, sekretara i savjetnika)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okviru sistematizacije radnih mjesta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radna mjesta rukovode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ih i ostalih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tenika, osim radnog mjesta rukovodioca, sekretara organa i savjetnika rukovodioca.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Radno mjesto rukovodioca, radno mjesto sekretara organa i savjetnika rukovodioca,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u poglavlju pravilnika koji se odnosi na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enje.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Za radna mjesta rukovode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ih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benika, koji rukovode osnovnim organizacionim jedinicama, u okviru sistematizacije radnih mjesta, u opisu poslova treba utvrditi samo poslove koje oni neposredno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 iz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nosti organizacione jedinice kojom rukovode, a 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organizacionom jedinicom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u poglavlju pravilnika koji se odnosi na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organizacionim jedinicama.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VII - 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KANTONALNIM ORGANOM,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BOM I ORGANIZACIONIM JEDINICAMA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28.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kantonalnim organom)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lastRenderedPageBreak/>
        <w:t>U odnosu na 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kantonalnim organom, postupa se na sljede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in: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a)    za kantonalno ministarstvo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da ministarstvom rukovodi ministar i da u 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ministarstvom ima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ena u zakonima iz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lana 2. ove uredbe i drugim zakonima i propisima Vlade Kantona i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kori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u dono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ih i pojedina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nih akata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ministarstva;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b)    za samostalnu kantonalnu upravu, odnosno samostalnu kantonalnu upravnu organizaciju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se da upravom, odnosno upravnom organizacijom, rukovodi direktor i navode se sva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koja direktor ima u 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enju, a koja su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ena u Uredbi o poslovima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benika,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kori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u dono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svih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ih i pojedina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nih akata iz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nosti uprave, odnosno upravne organizacije kojom rukovodi i svi elementi radnog mjesta iz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lana 25. ove Uredbe.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29.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(Sekretar kantonalnog organa)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Radno mjesto sekretara kantonalnog organa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iza radnog mjesta ministra, odnosno direktora samostalne kantonalne uprave i kantonalne upravne organizacije.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Za radno mjesto sekretara kantonalnog organa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sva 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 koja ima u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koordinacije osnovnih organizacionih jedinica, koja su za sekretara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ena u Uredbi o poslovima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benika,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 ostvarivanja koordinacije i opis poslova koje sekretar neposredno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i, s tim da se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uju i svi elementi radnog mjesta iz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25. ove Uredbe.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30.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i odgovornost u 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osnovnom organizacionom jedinicom)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Osnovnom organizacionom jedinicom - sektorom, rukovodi pomo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nik rukovodioca kantonalnog organa.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 pomo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nika iz stava 1.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osnovnom organizacionom jedinicom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na osnovu 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 koja su za pomo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nika rukovodioca organa uprave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ena u Uredbi o poslovima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Inspektoratom, kao osnovnom organizacionom jedinicom, rukovodi glavni kantonalni inspektor, a njegova 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inspektoratom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prema Uredbi o poslovima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 u kojoj su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ena 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 glavnog inspektora.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(4)    Upravom u Ministarstvu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njih poslova rukovodi pomo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nik ministra.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(5)    Radom podru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ne jedinice ministarstva - odjeljenjem rukovodi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elnik, koji nema status rukovode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eg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avnog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(6)    Radom odjeljenja u upravi i upravnoj organizaciji u sastavu ministarstva, rukovodi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elnik, koji nema status rukovode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eg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avnog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(7)    Osnovnom organizacionom jedinicom u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bama rukovodi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ef.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(8)    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bom i osnovnom organiza- cionom jedinicom u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noj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 koja se osniva za obavljanje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nih, tehni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kih i drugih poslova za potrebe Skup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tine Kantona,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aktom o osnivanju te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ne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31.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i odgovornost u rukovo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 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njom organizacionom jedinicom)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njom organizacionom jedinicom - odjeljenjem 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bom rukovodi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ef, s tim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to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 biti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ef te organizacione jedinice samo ako u toj organizacionoj jedinici ne postoje radna mjesta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benika, a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njom organizacionom jedinicom - odjeljenjem u inspektoratu kao osnovnoj organizacionoj 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lastRenderedPageBreak/>
        <w:t>jedinici, i inspektoratom, kao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njom organizacionom jedinicom u okviru sektora, rukovodi glavni inspektor.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Izuzetno od odredaba prethodnog stava, sektorom u Ministarstvu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njih poslova rukovodi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 sektora, a odjeljenjem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elnik odjeljenja.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tenja rukovodioca organizacione jedinice iz st. 1. i 2.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lana, koji imaju status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avnog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benika,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prema Uredbi o poslovima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benika, u kojoj su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ena 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 rukovodioca te jedinice, a za rukovodioca te jedinice koji ima status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tenika, 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jedinicom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prema odgovaraju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im odredbama Uredbe o poslovima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te- nika, u kojima su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ena ta ovla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tenja.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(4)    Rukovodilac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nje organizacione jedinice za svoj rad i rad jedinice kojom rukovodi, neposredno odgovara rukovo- diocu osnovne organizacione jedinice, u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ijem se sastavu nalazi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organizaciona jednica i rukovodiocu kantonalnog organa.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32.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(Savjetnik rukovodioca)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(1)    Ako se, u skladu sa zakonima iz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2. ta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. 1. i 2. ove Uredbe,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radno mjesto savjetnika rukovodioca, u tom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aju to radno mjesto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iza podnaslova koji se odnosi na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i odgovornost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njim organizacionim jedinicama.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Za radno mjesto savjetnika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uje se naziv radnog mjesta, opis poslova i uvjeti u pogledu vrste visoke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kolske spreme, radno iskustvo i druga pitanja koja predstavljaju uvjeti za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poslova iz opisa radnog mjesta, s tim da se ta pitanja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posebno za svakog savjetnika koji se predvi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a, ako savjetnici obavljaju razli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ite vrste poslova.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VIII - 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 KOLEGIJ I RADNA TIJELA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Odjeljak A - Stru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ni kolegij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33.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regulisanja)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Pravilniku se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 kolegij rukovodilaca,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sastav kolegija i pitanja koja se raspravljaju na kolegiju, i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da se poslovnikom o radu kolegija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 rada i druga pitanja od zna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aja za rad kolegija.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Za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 kolegij se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da raspravlja o svim zna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ajnijim pitanjima iz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nosti Kantonalnih organa, odnosno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bi, koja se odrede u Pravilniku 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njoj organizaciji i da daje mi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ljenje rukovodiocu za rje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avanje tih pitanja.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BA"/>
        </w:rPr>
        <w:t>Odjeljak B - Komisije i druga radna tijela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34.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(Uvjeti i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obrazovanja)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Pravilniku se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poslovi i zadaci iz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nosti Kantonalnih organa,odnosno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bi, za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ije se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enje mogu formirati komisije ili druga radna tijela, u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iji sastav se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rukovode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 i ostali 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avni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benici i namje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tenici razli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itih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nih profila iz Kantonalnih organa, odnosno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Pitanja koja se odnose na sastav, zadatke i druge uvjeti, kao i sredstva za finansiranje rada komisija i drugih radnih tijela,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rje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enjem rukovodioca, kojim se formira radno tijelo.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lastRenderedPageBreak/>
        <w:t>(3)    Pravilnikom se mo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 predvidjeti da se u komisije i druga radna tijela iz stava 1.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mogu anga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ovati i stru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njaci iz drugih organa i drugih institucija ili pojedinci ako je anga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ovanje tih osoba neophodno, s obzirom na posao koji radno tijelo treba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iti.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(4)    Naknada za rad u komisijama i drugim radnim tijelima,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prema posebnom propisu Vlade Kantona, u kojem su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eni uvjeti za naknade za rad tih tijela, odnosno aktom Gradskog i op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inskog vije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IX - SARADNJA U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ENJU POSLOVA I ZADATAKA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35.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saradnje)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ovom poglavlju Pravilnika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pitanja o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inu ostvarivanja saradnje u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poslova iz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nosti Kantonalnih organa, i to: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a)    izme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 organizacijskih jedinica unutar kantonalnog organa, odnosno izme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 radnih mjesta,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b)    kantonalnog organa sa drugim kantonalnim organima i pravnim licima koja se prvenstveno odnosi na sprovo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enih zadataka iz programa rada kantonalnog organa, u pitanjima od zajedni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kog interesa ili sprovo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enja zajedni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kih zadataka,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enih u zakonu ili propisu Vlade Kantona,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c)    kantonalnog organa sa Uredom za zakonodavstvo Vlade Kantona i Ministarstvom pravde i uprave, u pitanjima koja se odnose na izradu zakona i podzakonskih propisa, a sa Ministarstvom finansija, u pitanjima koja se odnose na oblast finansija,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d)    kantonalnog organa sa odgovaraju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im gradskim i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inskim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bama za upravu, u pitanjima koja su kantonalnim zakonom stavljena u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 tih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e)    kantonalnog organa sa odgovaraju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im organima Bosne i Hercegovine, u pitanjima od zajedni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kog interesa.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 ostvarivanja saradnje u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poslova i zadataka iz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bi,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shodno odredbama prethod- nog stava.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X - PROGRAMIRANJE I PLANIRANJE RADA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an 36.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(Sadr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 i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planiranja i programiranja)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U ovom poglavlju Pravilnika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sadr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aj,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 izrade i dono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godi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njeg programa rada Kantonalnih organa i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 i planova rada organizacionih jedinica, kao i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 ostvarivanja tog programa i planova rada.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Za program rada se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aktivnosti u 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poslova i zadataka, s tim da se mora predvidjeti obaveza uskla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ivanja programa rada sa programom rada Vlade Kantona, a prema potrebi i sa programima rada drugih kantonalnih organa vlasti, odnosno uskla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ivanje programa rada 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bi, sa programima rada Gradskog vije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 i op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inskih vije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(3)    Za planove rada organizacionih jedinica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 raspored, dinamika,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ioci i drugi uvjeti potrebni za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avanje poslova i zadataka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enih u programu rada.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XI -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OSTVARIVANJA PRAVA I DU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IZ RADNOG ODNOSA I DISCIPLINSKA ODGOVORNOST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 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37.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(Pitanja koja se ure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Pravilnikom)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lastRenderedPageBreak/>
        <w:t>U ovom poglavlju Pravilnika ure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se slijede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 pitanja: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a)    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zakoni na osnovu kojih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benici i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tenici ostvaruju prava, du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i odgovornosti iz radnog odnosa, kao i interni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akti kojima se ure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ostvarivanja prava i du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nosti iz radnih odnosa, 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b)    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procentualno ili broj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ano broj pripravnika koje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 Kantonalni organi, odnosno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 primati u radni odnos na pripravni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ki sta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 xml:space="preserve">, u skladu sa zakonom, s tim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to se procenat ili broj pripravnika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posebno za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avne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benike, a posebno za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tenike, kao i broj volontera koji se mogu primiti na volonterski sta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c)    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radna mjesta na kojima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benici imaju posebna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i sadr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aj tih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ili mogu imati posebna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na osnovu rje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enja rukovodioca. Ta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se odnose na dono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rje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enja ili drugih pojedina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nih akata, kojima se odlu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uje o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enim pitanjima (ovla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tenja inspektora, izdavanje putnih naloga i sli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no),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d)    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propisi koji se primjenjuju na disciplinsku odgovornost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benika i disciplinsku odgovornost namje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tenika.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XII - OSTVARIVANJE TRANSPARENTNOSTI RADA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38.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ina ostvarivanja transparentnosti rada)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 ovom poglavlju Pravilnika ure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uju se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ostvarivanja javnosti rada Kantonalnih organa, odnosno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bi, koje obuhvata podno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enje izvje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taja o radu Vladi Kantona, a prema potrebi i Skup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tini Kantona, odnosno Gradskom i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inskom vije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u i drugim organima, kao i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davanja informacija i saop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enja za javnost o radu organa uprave i sredstvima javnog informiranja i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avni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benici koji mogu davati te podatke i saop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XIII -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NJA ORGANIZACIJA KANTONALNE UPRAVE I KANTONALNE UPRAVNE ORGANIZACIJE U SASTAVU KANTONALNOG MINISTARSTVA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39.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in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ivanja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organizacije)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Ako je kantonalnim zakonom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eno da se u sastavu kantonalnog ministarstva nalazi kantonalna uprava ili kantonalna upravna organizacija,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organizacija te uprave, odnosno upravne organizacije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se, kao posebna cjelina, u okviru Pravilnika 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njoj organizaciji kantonalnog ministarstva u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ijem se sastavu nalazi i stavlja se iza odredaba Pravilnika o javnosti rada kantonalnog ministarstva.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(2)    Za kantonalnu upravu i upravnu organizaciju iz stava 1.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utvr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se sljede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a pitanja: naziv kantonalne uprave odnosno upravne organizacije,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nja organizacija, vrste i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nost organizacionih jedinica, sistematizacija radnih mjesta i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enje i odgovornost u rukovo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enju kantonalnom upravom i kantonalnom upravnom organizacijom, s tim da se ta pitanja u Pravilniku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uju na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in propisan u odredbama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l. 5. do 31. ove Uredbe.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(3)    Pitanja regulisana u odredbama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l. 33. do 37. ove Uredbe ne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uju se u okviru pitanja iz stava 2. ovog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lana, ve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 se samo odre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uje da se ta pitanja ure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ena za kantonalno ministarstvo shodno primjenjuju i na kantonalnu upravu i upravnu organizaciju u sastavu ministarstva.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XIV - PRIMJENA OVE UREDBE NA DRUGE ORGANE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40.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(Shodna primjena Uredbe)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Odredbe ove Uredbe shodno se primjenjuju i na izradu Pravilnika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 Kantonalnog tu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tva Kantona Sarajevo i Pravobranila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tva Kantona Sarajevo.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lastRenderedPageBreak/>
        <w:t>XV - POSTUPAK IZRADE PRAVILNIKA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41.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(Posebne odredbe o izradi i stupanju na snagu Pravilnika).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(1)    Izradu Pravilnika 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njoj organizaciji Kantonalnih organa, u skladu sa ovom Uredbom, osigurava rukovodilac kantonalnog organa, u skladu sa Uredbom o postupku i na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inu pripremanja, izrade i dostavljanja propisa ("Slu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bene novine Kantona Sarajevo", broj 7/06 - Novi pre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šć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eni tekst).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(2)    Kantonalno ministarstvo nadle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no za poslove uprave daje Vladi Kantona mi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ljenje o prijedlogu Pravilnika, sa stanovi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ta njegove usagla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enosti sa propisima iz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lana 2. ove Uredbe i sa odredbama ove Uredbe, kao i sa stanovi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ta racionalne organizacije uprave.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 xml:space="preserve">(3)    U prilogu Pravilnika daje se 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ema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nje organizacije sa radnim mjestima i brojem izvr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ilaca.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(4)    Pravilnik o unutra</w:t>
      </w:r>
      <w:r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0C0C0E"/>
          <w:sz w:val="20"/>
          <w:szCs w:val="20"/>
          <w:lang w:eastAsia="hr-BA"/>
        </w:rPr>
        <w:t>njoj organizaciji kantonalnog organa stupa na snagu danom dobijene saglasnosti Vlade Kantona.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POGLAVLJE XVI - PRIJELAZNE I ZAVR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NE ODREDBE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42.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(Uskla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đ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ivanje Pravilnika)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Kantonalni organi i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 du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ni su svoje pravilnike o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njoj organizaciji uskladiti sa odredbama ove Uredbe, u roku od jedne godine dana, od dana stupanja na snagu ove Uredbe.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43.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(Ravnopravnost spolova)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Sve imenice koje se odnose na pojedine funkcije ili radna mjesta, upotrijebljenje u ovoj Uredbi u mu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kom rodu, odnose se na oba spola.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44.</w:t>
      </w:r>
      <w:r w:rsidRPr="00BF1FE4">
        <w:rPr>
          <w:rFonts w:ascii="CC-Times Roman" w:eastAsia="Times New Roman" w:hAnsi="CC-Times Roman" w:cs="Times New Roman"/>
          <w:color w:val="1F1A17"/>
          <w:sz w:val="20"/>
          <w:lang w:eastAsia="hr-BA"/>
        </w:rPr>
        <w:t> 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(Prestanak va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enja dosada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Uredbe)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Danom stupanja na snagu ove Uredbe prestaje da va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 Uredba o op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im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elima unutra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nje organizacije kantonalne uprave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bene novine Kantona Sarajevo", broj 1/02- Pre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šć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eni tekst).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Č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lan 45.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(Stupanje na snagu Uredbe) </w:t>
      </w:r>
    </w:p>
    <w:p w:rsidR="00BF1FE4" w:rsidRPr="00BF1FE4" w:rsidRDefault="00BF1FE4" w:rsidP="00BF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Ova Uredba stupa na snagu osmog dana od dana objavljivanja u 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ž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benim novinama Kantona Sarajevo". </w:t>
      </w:r>
    </w:p>
    <w:p w:rsidR="00BF1FE4" w:rsidRPr="00BF1FE4" w:rsidRDefault="00BF1FE4" w:rsidP="00BF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Times New Roman" w:eastAsia="Times New Roman" w:hAnsi="Times New Roman" w:cs="Times New Roman"/>
          <w:sz w:val="24"/>
          <w:szCs w:val="24"/>
          <w:lang w:eastAsia="hr-BA"/>
        </w:rPr>
        <w:pict>
          <v:rect id="_x0000_i1025" style="width:0;height:1.5pt" o:hralign="center" o:hrstd="t" o:hr="t" fillcolor="#a0a0a0" stroked="f"/>
        </w:pict>
      </w:r>
    </w:p>
    <w:p w:rsidR="00BF1FE4" w:rsidRPr="00BF1FE4" w:rsidRDefault="00BF1FE4" w:rsidP="00BF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t>Broj 02-05-32091-5/06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21. decembra 2006. godine</w:t>
      </w:r>
      <w:r w:rsidRPr="00BF1FE4">
        <w:rPr>
          <w:rFonts w:ascii="CC-Times Roman" w:eastAsia="Times New Roman" w:hAnsi="CC-Times Roman" w:cs="Times New Roman"/>
          <w:color w:val="1F1A17"/>
          <w:sz w:val="20"/>
          <w:szCs w:val="20"/>
          <w:lang w:eastAsia="hr-BA"/>
        </w:rPr>
        <w:br/>
        <w:t>Sarajevo </w:t>
      </w:r>
    </w:p>
    <w:p w:rsidR="001C798D" w:rsidRDefault="001C798D"/>
    <w:sectPr w:rsidR="001C798D" w:rsidSect="001C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C-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F46"/>
    <w:multiLevelType w:val="multilevel"/>
    <w:tmpl w:val="A224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65CB7"/>
    <w:multiLevelType w:val="multilevel"/>
    <w:tmpl w:val="4CC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F1FE4"/>
    <w:rsid w:val="001C798D"/>
    <w:rsid w:val="00BF1FE4"/>
    <w:rsid w:val="00C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apple-converted-space">
    <w:name w:val="apple-converted-space"/>
    <w:basedOn w:val="DefaultParagraphFont"/>
    <w:rsid w:val="00BF1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2</cp:revision>
  <dcterms:created xsi:type="dcterms:W3CDTF">2016-10-01T13:27:00Z</dcterms:created>
  <dcterms:modified xsi:type="dcterms:W3CDTF">2016-10-01T17:37:00Z</dcterms:modified>
</cp:coreProperties>
</file>